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49" w:rsidRDefault="00DA6DA5" w:rsidP="00F65149">
      <w:pPr>
        <w:spacing w:after="120" w:line="240" w:lineRule="auto"/>
        <w:ind w:left="851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obraz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z\Desktop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902" w:rsidRDefault="00B44902" w:rsidP="00F65149">
      <w:pPr>
        <w:spacing w:after="120" w:line="240" w:lineRule="auto"/>
        <w:ind w:left="851" w:righ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02" w:rsidRDefault="00B44902" w:rsidP="00F65149">
      <w:pPr>
        <w:spacing w:after="120" w:line="240" w:lineRule="auto"/>
        <w:ind w:left="851" w:righ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02" w:rsidRDefault="00B44902" w:rsidP="00F65149">
      <w:pPr>
        <w:spacing w:after="120" w:line="240" w:lineRule="auto"/>
        <w:ind w:left="851" w:righ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02" w:rsidRDefault="00B44902" w:rsidP="00F65149">
      <w:pPr>
        <w:spacing w:after="120" w:line="240" w:lineRule="auto"/>
        <w:ind w:left="851" w:righ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02" w:rsidRPr="00C25C58" w:rsidRDefault="00B44902" w:rsidP="00F65149">
      <w:pPr>
        <w:spacing w:after="120" w:line="240" w:lineRule="auto"/>
        <w:ind w:left="851" w:righ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4D3" w:rsidRDefault="00F65149" w:rsidP="00F6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014D3" w:rsidRPr="00A014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014D3" w:rsidRPr="00A014D3" w:rsidRDefault="00A014D3" w:rsidP="00A01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Выбор спортивной игры – настольный теннис - определился популярностью ее в детской среде, доступностью, широкой распространенностью в городе, учебно-материальной базой школы и, естественно, подготовленностью самого учителя. 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</w:t>
      </w:r>
    </w:p>
    <w:p w:rsidR="008472BF" w:rsidRDefault="000801CF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Новизна дополнительной общеобразовательной программы </w:t>
      </w:r>
      <w:r w:rsidR="00E77E05" w:rsidRPr="00E77E05">
        <w:rPr>
          <w:rFonts w:ascii="Times New Roman" w:hAnsi="Times New Roman" w:cs="Times New Roman"/>
          <w:sz w:val="28"/>
          <w:szCs w:val="28"/>
        </w:rPr>
        <w:t xml:space="preserve">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 </w:t>
      </w:r>
    </w:p>
    <w:p w:rsidR="00343CAE" w:rsidRDefault="000801CF" w:rsidP="00A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Адресатами программы являются обучающиеся в возрасте от 9 до 14 лет.</w:t>
      </w:r>
      <w:r w:rsidR="00F65149">
        <w:rPr>
          <w:rFonts w:ascii="Times New Roman" w:hAnsi="Times New Roman" w:cs="Times New Roman"/>
          <w:sz w:val="28"/>
          <w:szCs w:val="28"/>
        </w:rPr>
        <w:t xml:space="preserve"> </w:t>
      </w:r>
      <w:r w:rsidR="00343CAE" w:rsidRPr="00343CAE">
        <w:rPr>
          <w:rFonts w:ascii="Times New Roman" w:hAnsi="Times New Roman" w:cs="Times New Roman"/>
          <w:sz w:val="28"/>
          <w:szCs w:val="28"/>
        </w:rPr>
        <w:t xml:space="preserve">Обучение строится с учётом возрастных особенностей занимающихся. Знание особенностей, свойственных тому или иному периоду детского возраста, является необходимым условием для правильной организации учебно-тренировочного процесса с юными игроками. </w:t>
      </w:r>
    </w:p>
    <w:p w:rsidR="00343CAE" w:rsidRDefault="00343CAE" w:rsidP="00A014D3">
      <w:pPr>
        <w:spacing w:after="0" w:line="240" w:lineRule="auto"/>
        <w:ind w:firstLine="709"/>
        <w:jc w:val="both"/>
      </w:pPr>
      <w:r w:rsidRPr="00343CAE">
        <w:rPr>
          <w:rFonts w:ascii="Times New Roman" w:hAnsi="Times New Roman" w:cs="Times New Roman"/>
          <w:sz w:val="28"/>
          <w:szCs w:val="28"/>
        </w:rPr>
        <w:t>Набор обучающихся в объединение, осуществляется без предварительной подготовки на добровольной основе.</w:t>
      </w:r>
    </w:p>
    <w:p w:rsidR="00A014D3" w:rsidRDefault="00E77E05" w:rsidP="00A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Эти особенности настольного тенниса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 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</w:t>
      </w:r>
      <w:r w:rsidRPr="00E77E05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эффективно позволяет обогатить внутренний мир ребенка, расширить его информированность в области оздоровления и развития организма. </w:t>
      </w:r>
    </w:p>
    <w:p w:rsidR="000801CF" w:rsidRDefault="00A014D3" w:rsidP="0034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Актуальность программы. 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 </w:t>
      </w:r>
    </w:p>
    <w:p w:rsidR="008472BF" w:rsidRPr="00E77E05" w:rsidRDefault="00E77E05" w:rsidP="0008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</w:t>
      </w: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Решить отчасти, проблему призвана программа дополнительного образования «Настольный теннис», направленная на удовлетворение потребностей в движении, оздоровлении и поддержании функциональности организма. </w:t>
      </w: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</w:t>
      </w:r>
    </w:p>
    <w:p w:rsidR="00A014D3" w:rsidRPr="00E77E05" w:rsidRDefault="00A014D3" w:rsidP="00A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7E05">
        <w:rPr>
          <w:rFonts w:ascii="Times New Roman" w:hAnsi="Times New Roman" w:cs="Times New Roman"/>
          <w:sz w:val="28"/>
          <w:szCs w:val="28"/>
        </w:rPr>
        <w:t>аполняе</w:t>
      </w:r>
      <w:r>
        <w:rPr>
          <w:rFonts w:ascii="Times New Roman" w:hAnsi="Times New Roman" w:cs="Times New Roman"/>
          <w:sz w:val="28"/>
          <w:szCs w:val="28"/>
        </w:rPr>
        <w:t>мость групп 1 года обучения – 4</w:t>
      </w:r>
      <w:r w:rsidRPr="00E77E0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014D3" w:rsidRPr="00E77E05" w:rsidRDefault="00A014D3" w:rsidP="00A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>Срок реализации программы и объем учебных часов</w:t>
      </w:r>
    </w:p>
    <w:p w:rsidR="00A014D3" w:rsidRPr="00E77E05" w:rsidRDefault="00A014D3" w:rsidP="00A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1 год обучения: </w:t>
      </w:r>
      <w:r w:rsidR="003609D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часов, 1 раз в неделю по 1 часу.</w:t>
      </w:r>
    </w:p>
    <w:p w:rsidR="00A014D3" w:rsidRDefault="00A014D3" w:rsidP="00A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>Формы обучения</w:t>
      </w:r>
      <w:r>
        <w:rPr>
          <w:rFonts w:ascii="Times New Roman" w:hAnsi="Times New Roman" w:cs="Times New Roman"/>
          <w:sz w:val="28"/>
          <w:szCs w:val="28"/>
        </w:rPr>
        <w:t>: обучение осуществляется в очной форме.</w:t>
      </w:r>
    </w:p>
    <w:p w:rsidR="00A014D3" w:rsidRDefault="00A014D3" w:rsidP="00A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D3" w:rsidRDefault="00A014D3" w:rsidP="00A01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4D3">
        <w:rPr>
          <w:rFonts w:ascii="Times New Roman" w:hAnsi="Times New Roman" w:cs="Times New Roman"/>
          <w:b/>
          <w:sz w:val="28"/>
          <w:szCs w:val="28"/>
        </w:rPr>
        <w:t>ЦЕЛЬ И ЗАДАЧИ ДОПОЛНИТЕЛЬНОЙ ОБРАЗОВАТЕЛЬНОЙ ПРОГРАММЫ</w:t>
      </w:r>
    </w:p>
    <w:p w:rsidR="00A014D3" w:rsidRPr="00A014D3" w:rsidRDefault="00A014D3" w:rsidP="00A01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Цель программы: удовлетворение индивидуальных потребностей обучающихся в занятиях настольным теннисом, выявление, развитие и поддержка талантливых обучающихся, а также лиц, проявивших выдающиеся способности в данном виде физкультурно-спортивной деятельности. </w:t>
      </w: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- укрепления здоровья учащихся, закаливание, гармоническое физическое развитие, достижение и поддержание высокой работоспособности, привитие гигиенических навыков; </w:t>
      </w: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- воспитание у занимающихся нравственных и волевых качеств; </w:t>
      </w: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- формирование жизненно важных двигательных навыков и умений, применение их в различных условиях; </w:t>
      </w:r>
    </w:p>
    <w:p w:rsidR="008472BF" w:rsidRDefault="00E77E05" w:rsidP="00E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 xml:space="preserve">- развитие у занимающихся основных двигательных качеств, к способности к оценке силовых, пространственных и временных параметров движений, </w:t>
      </w:r>
    </w:p>
    <w:p w:rsidR="00A014D3" w:rsidRDefault="00E77E05" w:rsidP="0034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05">
        <w:rPr>
          <w:rFonts w:ascii="Times New Roman" w:hAnsi="Times New Roman" w:cs="Times New Roman"/>
          <w:sz w:val="28"/>
          <w:szCs w:val="28"/>
        </w:rPr>
        <w:t>- 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343CAE" w:rsidRDefault="00343CAE" w:rsidP="0034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D3" w:rsidRDefault="00ED44AC" w:rsidP="00A01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182" w:rsidRDefault="00AD0182" w:rsidP="00AD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182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14D3" w:rsidRPr="00A014D3" w:rsidRDefault="00A014D3" w:rsidP="00A01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0"/>
        <w:gridCol w:w="3502"/>
        <w:gridCol w:w="1290"/>
        <w:gridCol w:w="1293"/>
        <w:gridCol w:w="1309"/>
        <w:gridCol w:w="1617"/>
      </w:tblGrid>
      <w:tr w:rsidR="00A014D3" w:rsidRPr="00A014D3" w:rsidTr="00ED44AC">
        <w:tc>
          <w:tcPr>
            <w:tcW w:w="560" w:type="dxa"/>
            <w:vMerge w:val="restart"/>
          </w:tcPr>
          <w:p w:rsidR="00A014D3" w:rsidRPr="00AD0182" w:rsidRDefault="00A014D3" w:rsidP="00A014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502" w:type="dxa"/>
            <w:vMerge w:val="restart"/>
            <w:vAlign w:val="center"/>
          </w:tcPr>
          <w:p w:rsidR="00A014D3" w:rsidRPr="00AD0182" w:rsidRDefault="00A014D3" w:rsidP="00AD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892" w:type="dxa"/>
            <w:gridSpan w:val="3"/>
            <w:vAlign w:val="center"/>
          </w:tcPr>
          <w:p w:rsidR="00A014D3" w:rsidRPr="00AD0182" w:rsidRDefault="00A014D3" w:rsidP="00AD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vAlign w:val="center"/>
          </w:tcPr>
          <w:p w:rsidR="00A014D3" w:rsidRPr="00AD0182" w:rsidRDefault="00A014D3" w:rsidP="00AD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A014D3" w:rsidRPr="00A014D3" w:rsidTr="00ED44AC">
        <w:tc>
          <w:tcPr>
            <w:tcW w:w="560" w:type="dxa"/>
            <w:vMerge/>
          </w:tcPr>
          <w:p w:rsidR="00A014D3" w:rsidRPr="00A014D3" w:rsidRDefault="00A014D3" w:rsidP="00A01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:rsidR="00A014D3" w:rsidRPr="00A014D3" w:rsidRDefault="00A014D3" w:rsidP="00A01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014D3" w:rsidRPr="00AD0182" w:rsidRDefault="00A014D3" w:rsidP="00AD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3" w:type="dxa"/>
            <w:vAlign w:val="center"/>
          </w:tcPr>
          <w:p w:rsidR="00A014D3" w:rsidRPr="00AD0182" w:rsidRDefault="00A014D3" w:rsidP="00AD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A014D3" w:rsidRPr="00AD0182" w:rsidRDefault="00A014D3" w:rsidP="00AD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17" w:type="dxa"/>
            <w:vMerge/>
          </w:tcPr>
          <w:p w:rsidR="00A014D3" w:rsidRPr="00A014D3" w:rsidRDefault="00A014D3" w:rsidP="00A01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D3" w:rsidRPr="00A014D3" w:rsidTr="00ED44AC">
        <w:tc>
          <w:tcPr>
            <w:tcW w:w="560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2" w:type="dxa"/>
            <w:vAlign w:val="center"/>
          </w:tcPr>
          <w:p w:rsidR="00A014D3" w:rsidRPr="00343CAE" w:rsidRDefault="00343CAE" w:rsidP="0034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90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</w:tr>
      <w:tr w:rsidR="00A014D3" w:rsidRPr="00A014D3" w:rsidTr="00ED44AC">
        <w:tc>
          <w:tcPr>
            <w:tcW w:w="560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2" w:type="dxa"/>
            <w:vAlign w:val="center"/>
          </w:tcPr>
          <w:p w:rsidR="00A014D3" w:rsidRPr="00343CAE" w:rsidRDefault="00343CAE" w:rsidP="0034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по разделу «настольный теннис»</w:t>
            </w:r>
          </w:p>
        </w:tc>
        <w:tc>
          <w:tcPr>
            <w:tcW w:w="1290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43CAE" w:rsidRPr="00A014D3" w:rsidTr="00ED44AC">
        <w:tc>
          <w:tcPr>
            <w:tcW w:w="560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2" w:type="dxa"/>
            <w:vAlign w:val="center"/>
          </w:tcPr>
          <w:p w:rsidR="00343CAE" w:rsidRPr="00343CAE" w:rsidRDefault="00343CAE" w:rsidP="0034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290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43CAE" w:rsidRPr="00A014D3" w:rsidTr="00ED44AC">
        <w:tc>
          <w:tcPr>
            <w:tcW w:w="560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2" w:type="dxa"/>
            <w:vAlign w:val="center"/>
          </w:tcPr>
          <w:p w:rsidR="00343CAE" w:rsidRPr="00343CAE" w:rsidRDefault="00343CAE" w:rsidP="0034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290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43CAE" w:rsidRPr="00A014D3" w:rsidTr="00ED44AC">
        <w:tc>
          <w:tcPr>
            <w:tcW w:w="560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2" w:type="dxa"/>
            <w:vAlign w:val="center"/>
          </w:tcPr>
          <w:p w:rsidR="00343CAE" w:rsidRPr="00343CAE" w:rsidRDefault="00343CAE" w:rsidP="0034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1290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A014D3" w:rsidRPr="00A014D3" w:rsidTr="00ED44AC">
        <w:tc>
          <w:tcPr>
            <w:tcW w:w="560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2" w:type="dxa"/>
            <w:vAlign w:val="center"/>
          </w:tcPr>
          <w:p w:rsidR="00A014D3" w:rsidRPr="00343CAE" w:rsidRDefault="00343CAE" w:rsidP="0034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Учебные игры. Итоговое занятие</w:t>
            </w:r>
          </w:p>
        </w:tc>
        <w:tc>
          <w:tcPr>
            <w:tcW w:w="1290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A014D3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vAlign w:val="center"/>
          </w:tcPr>
          <w:p w:rsidR="00A014D3" w:rsidRPr="00343CAE" w:rsidRDefault="00A014D3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CAE" w:rsidRPr="00A014D3" w:rsidTr="00ED44AC">
        <w:tc>
          <w:tcPr>
            <w:tcW w:w="4062" w:type="dxa"/>
            <w:gridSpan w:val="2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290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93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9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A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17" w:type="dxa"/>
            <w:vAlign w:val="center"/>
          </w:tcPr>
          <w:p w:rsidR="00343CAE" w:rsidRPr="00343CAE" w:rsidRDefault="00343CAE" w:rsidP="003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4AC" w:rsidRDefault="00ED44AC" w:rsidP="00B87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4D3" w:rsidRPr="00B87A3B" w:rsidRDefault="00ED44AC" w:rsidP="00B87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014D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43CAE" w:rsidRPr="00ED44AC" w:rsidRDefault="00ED44AC" w:rsidP="00E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AC">
        <w:rPr>
          <w:rFonts w:ascii="Times New Roman" w:hAnsi="Times New Roman" w:cs="Times New Roman"/>
          <w:b/>
          <w:sz w:val="28"/>
          <w:szCs w:val="28"/>
        </w:rPr>
        <w:t>Раздел 1</w:t>
      </w:r>
      <w:r w:rsidR="00343CAE" w:rsidRPr="00ED44AC">
        <w:rPr>
          <w:rFonts w:ascii="Times New Roman" w:hAnsi="Times New Roman" w:cs="Times New Roman"/>
          <w:sz w:val="28"/>
          <w:szCs w:val="28"/>
        </w:rPr>
        <w:t>Техническая подготовка: совершенствова</w:t>
      </w:r>
      <w:r w:rsidR="00B87A3B" w:rsidRPr="00ED44AC">
        <w:rPr>
          <w:rFonts w:ascii="Times New Roman" w:hAnsi="Times New Roman" w:cs="Times New Roman"/>
          <w:sz w:val="28"/>
          <w:szCs w:val="28"/>
        </w:rPr>
        <w:t>ние, передвижения и координация.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Основы знаний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1.Правила техники безопасности при проведении занятий. </w:t>
      </w:r>
    </w:p>
    <w:p w:rsidR="00B87A3B" w:rsidRPr="00B87A3B" w:rsidRDefault="00B87A3B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>2</w:t>
      </w:r>
      <w:r w:rsidR="00343CAE" w:rsidRPr="00B87A3B">
        <w:rPr>
          <w:rFonts w:ascii="Times New Roman" w:hAnsi="Times New Roman" w:cs="Times New Roman"/>
          <w:sz w:val="28"/>
          <w:szCs w:val="28"/>
        </w:rPr>
        <w:t xml:space="preserve">.История рождения и развития настольного тенниса. Правила соревнований.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3. Гигиенические требования к местам занятий настольным теннисом и инвентарем, спортивной одежде и обуви. </w:t>
      </w:r>
    </w:p>
    <w:p w:rsidR="00B87A3B" w:rsidRPr="00B87A3B" w:rsidRDefault="00ED44AC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AC">
        <w:rPr>
          <w:rFonts w:ascii="Times New Roman" w:hAnsi="Times New Roman" w:cs="Times New Roman"/>
          <w:b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CAE" w:rsidRPr="00B87A3B">
        <w:rPr>
          <w:rFonts w:ascii="Times New Roman" w:hAnsi="Times New Roman" w:cs="Times New Roman"/>
          <w:sz w:val="28"/>
          <w:szCs w:val="28"/>
        </w:rPr>
        <w:t xml:space="preserve">Теоретический компонент: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Упражнения с ракеткой и мячом. Техника передвижения у стола, координация. Точность попадания.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Практический компонент: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Атака, контратака. Подача мяча. </w:t>
      </w:r>
    </w:p>
    <w:p w:rsidR="00B87A3B" w:rsidRPr="00ED44AC" w:rsidRDefault="00343CAE" w:rsidP="00E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AC">
        <w:rPr>
          <w:rFonts w:ascii="Times New Roman" w:hAnsi="Times New Roman" w:cs="Times New Roman"/>
          <w:sz w:val="28"/>
          <w:szCs w:val="28"/>
        </w:rPr>
        <w:t xml:space="preserve">Тактика игры: отработка технико-тактической комбинации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Теоретический компонент: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Теоретические примеры.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Практический компонент: </w:t>
      </w:r>
    </w:p>
    <w:p w:rsidR="00B87A3B" w:rsidRPr="00B87A3B" w:rsidRDefault="00ED44AC" w:rsidP="00E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AC">
        <w:rPr>
          <w:rFonts w:ascii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CAE" w:rsidRPr="00B87A3B">
        <w:rPr>
          <w:rFonts w:ascii="Times New Roman" w:hAnsi="Times New Roman" w:cs="Times New Roman"/>
          <w:sz w:val="28"/>
          <w:szCs w:val="28"/>
        </w:rPr>
        <w:t xml:space="preserve">Удары справа и слева. Срезка в ближнюю и дальнюю зону. Тактические приёмы. Возврат мяча срезкой слева влево. </w:t>
      </w:r>
    </w:p>
    <w:p w:rsidR="00B87A3B" w:rsidRPr="00B87A3B" w:rsidRDefault="00343CAE" w:rsidP="00ED44AC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Индивидуальная подготовка </w:t>
      </w:r>
    </w:p>
    <w:p w:rsidR="00B87A3B" w:rsidRPr="00B87A3B" w:rsidRDefault="00343CAE" w:rsidP="00ED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Теоретический компонент: </w:t>
      </w:r>
    </w:p>
    <w:p w:rsidR="00B87A3B" w:rsidRPr="00B87A3B" w:rsidRDefault="00343CAE" w:rsidP="00ED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Индивидуальный разбор упражнений. </w:t>
      </w:r>
    </w:p>
    <w:p w:rsidR="00B87A3B" w:rsidRPr="00B87A3B" w:rsidRDefault="00343CAE" w:rsidP="00ED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Практический компонент: </w:t>
      </w:r>
    </w:p>
    <w:p w:rsidR="00B87A3B" w:rsidRPr="00B87A3B" w:rsidRDefault="00343CAE" w:rsidP="00ED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Совершенствование техники выполнения индивидуального приёма. </w:t>
      </w:r>
    </w:p>
    <w:p w:rsidR="00B87A3B" w:rsidRPr="00B87A3B" w:rsidRDefault="00343CAE" w:rsidP="00ED44AC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Игры на счёт </w:t>
      </w:r>
    </w:p>
    <w:p w:rsidR="00B87A3B" w:rsidRPr="00B87A3B" w:rsidRDefault="00343CAE" w:rsidP="00ED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Теоретический компонент: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lastRenderedPageBreak/>
        <w:t xml:space="preserve">Правила игры.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Практический компонент: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Практика. Игры на счёт: короткие и длинные партии. </w:t>
      </w:r>
    </w:p>
    <w:p w:rsidR="00B87A3B" w:rsidRPr="00ED44AC" w:rsidRDefault="00ED44AC" w:rsidP="00E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AC">
        <w:rPr>
          <w:rFonts w:ascii="Times New Roman" w:hAnsi="Times New Roman" w:cs="Times New Roman"/>
          <w:b/>
          <w:sz w:val="28"/>
          <w:szCs w:val="28"/>
        </w:rPr>
        <w:t>Раздел 5</w:t>
      </w:r>
      <w:r w:rsidR="00343CAE" w:rsidRPr="00ED44AC">
        <w:rPr>
          <w:rFonts w:ascii="Times New Roman" w:hAnsi="Times New Roman" w:cs="Times New Roman"/>
          <w:sz w:val="28"/>
          <w:szCs w:val="28"/>
        </w:rPr>
        <w:t xml:space="preserve">Простые упражнения по элементам (без усложнений)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Теоретический компонент: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Совершенствование подач и их приёма.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Практический компонент: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Имитация ударов на столе. Упражнения на развитие скорости удара. </w:t>
      </w:r>
    </w:p>
    <w:p w:rsidR="00B87A3B" w:rsidRPr="00ED44AC" w:rsidRDefault="00ED44AC" w:rsidP="00ED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AC">
        <w:rPr>
          <w:rFonts w:ascii="Times New Roman" w:hAnsi="Times New Roman" w:cs="Times New Roman"/>
          <w:b/>
          <w:sz w:val="28"/>
          <w:szCs w:val="28"/>
        </w:rPr>
        <w:t>Раздел 6.</w:t>
      </w:r>
      <w:r w:rsidR="00343CAE" w:rsidRPr="00ED44AC">
        <w:rPr>
          <w:rFonts w:ascii="Times New Roman" w:hAnsi="Times New Roman" w:cs="Times New Roman"/>
          <w:sz w:val="28"/>
          <w:szCs w:val="28"/>
        </w:rPr>
        <w:t xml:space="preserve">Контроль нормативов физического развития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Теоретический компонент: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Контроль нормативов технической подготовки. Тесты итоговые. </w:t>
      </w:r>
    </w:p>
    <w:p w:rsidR="00B87A3B" w:rsidRPr="00B87A3B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 xml:space="preserve">Практический компонент: </w:t>
      </w:r>
    </w:p>
    <w:p w:rsidR="00343CAE" w:rsidRDefault="00343CAE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3B">
        <w:rPr>
          <w:rFonts w:ascii="Times New Roman" w:hAnsi="Times New Roman" w:cs="Times New Roman"/>
          <w:sz w:val="28"/>
          <w:szCs w:val="28"/>
        </w:rPr>
        <w:t>Сдача нормативов. Индивидуальная работа.</w:t>
      </w:r>
    </w:p>
    <w:p w:rsidR="00D94AF4" w:rsidRDefault="00D94AF4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F4" w:rsidRPr="00D94AF4" w:rsidRDefault="00D94AF4" w:rsidP="00D9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F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94AF4" w:rsidRPr="00D94AF4" w:rsidRDefault="00D94AF4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F4" w:rsidRDefault="00D94AF4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D94AF4" w:rsidRPr="00D94AF4" w:rsidRDefault="00D94AF4" w:rsidP="00D94A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</w:t>
      </w:r>
    </w:p>
    <w:p w:rsidR="00D94AF4" w:rsidRPr="00D94AF4" w:rsidRDefault="00D94AF4" w:rsidP="00D94A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94AF4" w:rsidRPr="00D94AF4" w:rsidRDefault="00D94AF4" w:rsidP="00D94A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D94AF4" w:rsidRDefault="00D94AF4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F4" w:rsidRDefault="00D94AF4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94A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4AF4" w:rsidRPr="00D94AF4" w:rsidRDefault="00D94AF4" w:rsidP="00D94AF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 xml:space="preserve">определять наиболее эффективные способы достижения результата; </w:t>
      </w:r>
    </w:p>
    <w:p w:rsidR="00D94AF4" w:rsidRPr="00D94AF4" w:rsidRDefault="00D94AF4" w:rsidP="00D94AF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>умение находить ошибки при выполнении заданий и уметь их исправлять;</w:t>
      </w:r>
    </w:p>
    <w:p w:rsidR="00D94AF4" w:rsidRPr="00D94AF4" w:rsidRDefault="00D94AF4" w:rsidP="00D94AF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 xml:space="preserve">уметь организовать самостоятельные занятия настольным теннисом, а также, с группой товарищей; </w:t>
      </w:r>
    </w:p>
    <w:p w:rsidR="00D94AF4" w:rsidRPr="00D94AF4" w:rsidRDefault="00D94AF4" w:rsidP="00D94AF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 xml:space="preserve">организовывать и проводить соревнования по настольному теннису в классе, во дворе, в оздоровительном лагере; </w:t>
      </w:r>
    </w:p>
    <w:p w:rsidR="00D94AF4" w:rsidRPr="00D94AF4" w:rsidRDefault="00D94AF4" w:rsidP="00D94AF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 xml:space="preserve">умение рационально распределять своё время в режиме дня, выполнять утреннюю зарядку; </w:t>
      </w:r>
    </w:p>
    <w:p w:rsidR="00D94AF4" w:rsidRPr="00D94AF4" w:rsidRDefault="00D94AF4" w:rsidP="00D94AF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>умение вести наблюдение за показателями своего физического развития.</w:t>
      </w:r>
    </w:p>
    <w:p w:rsidR="00D94AF4" w:rsidRDefault="00D94AF4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F4" w:rsidRDefault="00D94AF4" w:rsidP="00B87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94A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4AF4" w:rsidRPr="00D94AF4" w:rsidRDefault="00D94AF4" w:rsidP="00D94AF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t xml:space="preserve">иметь углубленные представления о технике наката, технике атакующих и контратакующих ударов, технике подрезки, технике подач с различным вращением, основах тактики игры; </w:t>
      </w:r>
    </w:p>
    <w:p w:rsidR="00D94AF4" w:rsidRDefault="00D94AF4" w:rsidP="00D94AF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F4">
        <w:rPr>
          <w:rFonts w:ascii="Times New Roman" w:hAnsi="Times New Roman" w:cs="Times New Roman"/>
          <w:sz w:val="28"/>
          <w:szCs w:val="28"/>
        </w:rPr>
        <w:lastRenderedPageBreak/>
        <w:t>организовывать здоровье сберегающую жизнедеятельность с помощью раз</w:t>
      </w:r>
      <w:r>
        <w:rPr>
          <w:rFonts w:ascii="Times New Roman" w:hAnsi="Times New Roman" w:cs="Times New Roman"/>
          <w:sz w:val="28"/>
          <w:szCs w:val="28"/>
        </w:rPr>
        <w:t>минки и различных подвижных игр</w:t>
      </w:r>
      <w:r w:rsidRPr="00D94AF4">
        <w:rPr>
          <w:rFonts w:ascii="Times New Roman" w:hAnsi="Times New Roman" w:cs="Times New Roman"/>
          <w:sz w:val="28"/>
          <w:szCs w:val="28"/>
        </w:rPr>
        <w:t>.</w:t>
      </w:r>
    </w:p>
    <w:p w:rsidR="003C2B6D" w:rsidRDefault="003C2B6D" w:rsidP="00D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F4" w:rsidRPr="003C2B6D" w:rsidRDefault="00D94AF4" w:rsidP="003C2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6D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определения их результативности.</w:t>
      </w:r>
    </w:p>
    <w:p w:rsidR="003C2B6D" w:rsidRPr="003C2B6D" w:rsidRDefault="00D94AF4" w:rsidP="003C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программы проходит в виде сдачи экспресс - тестов, соответствующих каждому году обучения. </w:t>
      </w:r>
    </w:p>
    <w:p w:rsidR="00D94AF4" w:rsidRPr="003C2B6D" w:rsidRDefault="00D94AF4" w:rsidP="003C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>В результате освоения обязательного минимума содержания программы:</w:t>
      </w:r>
    </w:p>
    <w:p w:rsidR="00D94AF4" w:rsidRPr="003C2B6D" w:rsidRDefault="00D94AF4" w:rsidP="003C2B6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>обучающиеся научатся руководствоваться правилами профилактики травматизма и подготовки мест занятий;</w:t>
      </w:r>
    </w:p>
    <w:p w:rsidR="00D94AF4" w:rsidRPr="003C2B6D" w:rsidRDefault="00D94AF4" w:rsidP="003C2B6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основным понятиям и правилам спортивной игры. </w:t>
      </w:r>
    </w:p>
    <w:p w:rsidR="00D94AF4" w:rsidRPr="003C2B6D" w:rsidRDefault="00D94AF4" w:rsidP="003C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научиться: </w:t>
      </w:r>
    </w:p>
    <w:p w:rsidR="00D94AF4" w:rsidRPr="003C2B6D" w:rsidRDefault="00D94AF4" w:rsidP="003C2B6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использовать спортивные игры для организации индивидуального отдыха и досуга, укрепления собственного здоровья, повышения уровня физических кондиций; </w:t>
      </w:r>
    </w:p>
    <w:p w:rsidR="00D94AF4" w:rsidRPr="003C2B6D" w:rsidRDefault="00D94AF4" w:rsidP="003C2B6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D94AF4" w:rsidRPr="003C2B6D" w:rsidRDefault="00D94AF4" w:rsidP="003C2B6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>выполнять комплексы общеразвивающих упражнений для развития основных физических качеств;</w:t>
      </w:r>
    </w:p>
    <w:p w:rsidR="00D94AF4" w:rsidRPr="003C2B6D" w:rsidRDefault="00D94AF4" w:rsidP="003C2B6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осуществлять индивидуальные и групповые действия в спортивной игре, взаимодействовать с обучающимися в процессе занятий и во внеурочных мероприятиях; </w:t>
      </w:r>
    </w:p>
    <w:p w:rsidR="00D94AF4" w:rsidRPr="003C2B6D" w:rsidRDefault="00D94AF4" w:rsidP="003C2B6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>соблюдать технику безопасности при выполнении физических упражнений, игр;</w:t>
      </w:r>
    </w:p>
    <w:p w:rsidR="00D94AF4" w:rsidRPr="003C2B6D" w:rsidRDefault="00D94AF4" w:rsidP="003C2B6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>пользоваться спортивным инвентарѐм и оборудованием, специальными техническими средствами с целью повышения эффективности самостоятельных форм занятий;</w:t>
      </w:r>
    </w:p>
    <w:p w:rsidR="00D94AF4" w:rsidRPr="003C2B6D" w:rsidRDefault="00D94AF4" w:rsidP="003C2B6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>управлять своими эмоциями, эффективно взаимодействовать со сверстниками, владеть культурой общения.</w:t>
      </w:r>
    </w:p>
    <w:p w:rsidR="00D94AF4" w:rsidRPr="003C2B6D" w:rsidRDefault="00D94AF4" w:rsidP="003C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научиться: </w:t>
      </w:r>
    </w:p>
    <w:p w:rsidR="003C2B6D" w:rsidRPr="003C2B6D" w:rsidRDefault="00D94AF4" w:rsidP="003C2B6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выполнять общеразвивающие упражнения, упражнения общей физической подготовки, направленные на развитие основных физических качеств (силы быстроты, выносливости, гибкости и координации движений); </w:t>
      </w:r>
    </w:p>
    <w:p w:rsidR="003C2B6D" w:rsidRPr="003C2B6D" w:rsidRDefault="00D94AF4" w:rsidP="003C2B6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выполнять тестовые упражнения для оценки уровня индивидуального развития основных физических качеств; </w:t>
      </w:r>
    </w:p>
    <w:p w:rsidR="003C2B6D" w:rsidRPr="003C2B6D" w:rsidRDefault="00D94AF4" w:rsidP="003C2B6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развитию физических качеств, совершенствованию техники движений; </w:t>
      </w:r>
    </w:p>
    <w:p w:rsidR="00D94AF4" w:rsidRDefault="00D94AF4" w:rsidP="003C2B6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6D">
        <w:rPr>
          <w:rFonts w:ascii="Times New Roman" w:hAnsi="Times New Roman" w:cs="Times New Roman"/>
          <w:sz w:val="28"/>
          <w:szCs w:val="28"/>
        </w:rPr>
        <w:t>соблюдения правил и норм поведения в индивидуальной и коллективной двигательной деятельности.</w:t>
      </w:r>
    </w:p>
    <w:p w:rsidR="003C2B6D" w:rsidRDefault="003C2B6D" w:rsidP="003C2B6D">
      <w:pPr>
        <w:spacing w:after="0" w:line="240" w:lineRule="auto"/>
        <w:jc w:val="both"/>
      </w:pPr>
    </w:p>
    <w:p w:rsidR="003C2B6D" w:rsidRDefault="003C2B6D" w:rsidP="003C2B6D">
      <w:pPr>
        <w:spacing w:after="0" w:line="240" w:lineRule="auto"/>
        <w:jc w:val="both"/>
      </w:pPr>
    </w:p>
    <w:p w:rsidR="003C2B6D" w:rsidRDefault="003C2B6D" w:rsidP="003C2B6D">
      <w:pPr>
        <w:spacing w:after="0" w:line="240" w:lineRule="auto"/>
        <w:jc w:val="both"/>
      </w:pPr>
    </w:p>
    <w:p w:rsidR="003C2B6D" w:rsidRDefault="003C2B6D" w:rsidP="003C2B6D">
      <w:pPr>
        <w:spacing w:after="0" w:line="240" w:lineRule="auto"/>
        <w:jc w:val="both"/>
      </w:pPr>
    </w:p>
    <w:p w:rsidR="003C2B6D" w:rsidRDefault="003C2B6D" w:rsidP="003C2B6D">
      <w:pPr>
        <w:spacing w:after="0" w:line="240" w:lineRule="auto"/>
        <w:jc w:val="both"/>
      </w:pPr>
    </w:p>
    <w:p w:rsidR="003C2B6D" w:rsidRDefault="003C2B6D" w:rsidP="003C2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6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C2B6D" w:rsidRPr="003C2B6D" w:rsidRDefault="003C2B6D" w:rsidP="003C2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426"/>
        <w:gridCol w:w="1559"/>
        <w:gridCol w:w="1418"/>
        <w:gridCol w:w="1417"/>
        <w:gridCol w:w="851"/>
        <w:gridCol w:w="850"/>
        <w:gridCol w:w="851"/>
        <w:gridCol w:w="850"/>
        <w:gridCol w:w="1525"/>
      </w:tblGrid>
      <w:tr w:rsidR="0047603D" w:rsidRPr="0047603D" w:rsidTr="0047603D">
        <w:trPr>
          <w:cantSplit/>
          <w:trHeight w:val="2182"/>
        </w:trPr>
        <w:tc>
          <w:tcPr>
            <w:tcW w:w="426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18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17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851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0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1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850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525" w:type="dxa"/>
            <w:textDirection w:val="btLr"/>
            <w:vAlign w:val="center"/>
          </w:tcPr>
          <w:p w:rsidR="003C2B6D" w:rsidRPr="0047603D" w:rsidRDefault="003C2B6D" w:rsidP="003C2B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итоговой аттестации</w:t>
            </w:r>
          </w:p>
        </w:tc>
      </w:tr>
      <w:tr w:rsidR="0047603D" w:rsidRPr="0047603D" w:rsidTr="0047603D">
        <w:tc>
          <w:tcPr>
            <w:tcW w:w="426" w:type="dxa"/>
          </w:tcPr>
          <w:p w:rsidR="003C2B6D" w:rsidRPr="0047603D" w:rsidRDefault="004C318E" w:rsidP="003C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C2B6D" w:rsidRPr="0047603D" w:rsidRDefault="004C318E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18" w:type="dxa"/>
          </w:tcPr>
          <w:p w:rsidR="003C2B6D" w:rsidRPr="0047603D" w:rsidRDefault="004E5354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417" w:type="dxa"/>
          </w:tcPr>
          <w:p w:rsidR="003C2B6D" w:rsidRPr="0047603D" w:rsidRDefault="004E5354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851" w:type="dxa"/>
          </w:tcPr>
          <w:p w:rsidR="003C2B6D" w:rsidRPr="0047603D" w:rsidRDefault="004E5354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2B6D" w:rsidRPr="0047603D" w:rsidRDefault="004E5354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C2B6D" w:rsidRPr="0047603D" w:rsidRDefault="004E5354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2B6D" w:rsidRPr="0047603D" w:rsidRDefault="0047603D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3C2B6D" w:rsidRPr="0047603D" w:rsidRDefault="004E5354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13.12.2024-27.12.2023</w:t>
            </w:r>
          </w:p>
          <w:p w:rsidR="004E5354" w:rsidRPr="0047603D" w:rsidRDefault="004E5354" w:rsidP="0047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D">
              <w:rPr>
                <w:rFonts w:ascii="Times New Roman" w:hAnsi="Times New Roman" w:cs="Times New Roman"/>
                <w:sz w:val="24"/>
                <w:szCs w:val="24"/>
              </w:rPr>
              <w:t>16.05.2025-30.05.2025</w:t>
            </w:r>
          </w:p>
        </w:tc>
      </w:tr>
    </w:tbl>
    <w:p w:rsidR="003C2B6D" w:rsidRDefault="003C2B6D" w:rsidP="003C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03D" w:rsidRDefault="0047603D" w:rsidP="00C72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D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723DF" w:rsidRPr="00C723DF" w:rsidRDefault="00C723DF" w:rsidP="00C72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47603D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</w:t>
      </w:r>
      <w:r w:rsidR="0047603D" w:rsidRPr="009F6DD7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47603D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</w:t>
      </w:r>
      <w:r w:rsidR="0047603D" w:rsidRPr="009F6DD7">
        <w:rPr>
          <w:rFonts w:ascii="Times New Roman" w:hAnsi="Times New Roman" w:cs="Times New Roman"/>
          <w:sz w:val="28"/>
          <w:szCs w:val="28"/>
        </w:rPr>
        <w:t>необходимое оборудование (теннисн</w:t>
      </w:r>
      <w:r w:rsidRPr="009F6DD7">
        <w:rPr>
          <w:rFonts w:ascii="Times New Roman" w:hAnsi="Times New Roman" w:cs="Times New Roman"/>
          <w:sz w:val="28"/>
          <w:szCs w:val="28"/>
        </w:rPr>
        <w:t xml:space="preserve">ые столы, сетки для настольного </w:t>
      </w:r>
      <w:r w:rsidR="0047603D" w:rsidRPr="009F6DD7">
        <w:rPr>
          <w:rFonts w:ascii="Times New Roman" w:hAnsi="Times New Roman" w:cs="Times New Roman"/>
          <w:sz w:val="28"/>
          <w:szCs w:val="28"/>
        </w:rPr>
        <w:t>тенниса, ракетки для настольного тенниса</w:t>
      </w:r>
      <w:r w:rsidRPr="009F6DD7">
        <w:rPr>
          <w:rFonts w:ascii="Times New Roman" w:hAnsi="Times New Roman" w:cs="Times New Roman"/>
          <w:sz w:val="28"/>
          <w:szCs w:val="28"/>
        </w:rPr>
        <w:t xml:space="preserve">, мячи для настольного тенниса, </w:t>
      </w:r>
      <w:r w:rsidR="0047603D" w:rsidRPr="009F6DD7">
        <w:rPr>
          <w:rFonts w:ascii="Times New Roman" w:hAnsi="Times New Roman" w:cs="Times New Roman"/>
          <w:sz w:val="28"/>
          <w:szCs w:val="28"/>
        </w:rPr>
        <w:t>методическая литература).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-Стенды:</w:t>
      </w:r>
    </w:p>
    <w:p w:rsidR="0047603D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</w:t>
      </w:r>
      <w:r w:rsidR="0047603D" w:rsidRPr="009F6DD7">
        <w:rPr>
          <w:rFonts w:ascii="Times New Roman" w:hAnsi="Times New Roman" w:cs="Times New Roman"/>
          <w:sz w:val="28"/>
          <w:szCs w:val="28"/>
        </w:rPr>
        <w:t>План эвакуации;</w:t>
      </w:r>
    </w:p>
    <w:p w:rsidR="0047603D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</w:t>
      </w:r>
      <w:r w:rsidR="0047603D" w:rsidRPr="009F6DD7">
        <w:rPr>
          <w:rFonts w:ascii="Times New Roman" w:hAnsi="Times New Roman" w:cs="Times New Roman"/>
          <w:sz w:val="28"/>
          <w:szCs w:val="28"/>
        </w:rPr>
        <w:t>Инструкции по охране труда;</w:t>
      </w:r>
    </w:p>
    <w:p w:rsidR="0047603D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</w:t>
      </w:r>
      <w:r w:rsidR="0047603D" w:rsidRPr="009F6DD7">
        <w:rPr>
          <w:rFonts w:ascii="Times New Roman" w:hAnsi="Times New Roman" w:cs="Times New Roman"/>
          <w:sz w:val="28"/>
          <w:szCs w:val="28"/>
        </w:rPr>
        <w:t>Поведение при возникновении пожара;</w:t>
      </w:r>
    </w:p>
    <w:p w:rsidR="0047603D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</w:t>
      </w:r>
      <w:r w:rsidR="0047603D" w:rsidRPr="009F6DD7">
        <w:rPr>
          <w:rFonts w:ascii="Times New Roman" w:hAnsi="Times New Roman" w:cs="Times New Roman"/>
          <w:sz w:val="28"/>
          <w:szCs w:val="28"/>
        </w:rPr>
        <w:t>Информационный стенд для родителей;</w:t>
      </w:r>
    </w:p>
    <w:p w:rsidR="0047603D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</w:t>
      </w:r>
      <w:r w:rsidR="0047603D" w:rsidRPr="009F6DD7">
        <w:rPr>
          <w:rFonts w:ascii="Times New Roman" w:hAnsi="Times New Roman" w:cs="Times New Roman"/>
          <w:sz w:val="28"/>
          <w:szCs w:val="28"/>
        </w:rPr>
        <w:t>Наши достижения.</w:t>
      </w:r>
    </w:p>
    <w:p w:rsidR="0047603D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Д</w:t>
      </w:r>
      <w:r w:rsidR="0047603D" w:rsidRPr="009F6DD7">
        <w:rPr>
          <w:rFonts w:ascii="Times New Roman" w:hAnsi="Times New Roman" w:cs="Times New Roman"/>
          <w:sz w:val="28"/>
          <w:szCs w:val="28"/>
        </w:rPr>
        <w:t>ля более эффективного осв</w:t>
      </w:r>
      <w:r w:rsidRPr="009F6DD7">
        <w:rPr>
          <w:rFonts w:ascii="Times New Roman" w:hAnsi="Times New Roman" w:cs="Times New Roman"/>
          <w:sz w:val="28"/>
          <w:szCs w:val="28"/>
        </w:rPr>
        <w:t xml:space="preserve">оения содержания дополнительной </w:t>
      </w:r>
      <w:r w:rsidR="0047603D" w:rsidRPr="009F6DD7">
        <w:rPr>
          <w:rFonts w:ascii="Times New Roman" w:hAnsi="Times New Roman" w:cs="Times New Roman"/>
          <w:sz w:val="28"/>
          <w:szCs w:val="28"/>
        </w:rPr>
        <w:t xml:space="preserve">общеобразовательной общеразвивающей программы </w:t>
      </w:r>
      <w:r w:rsidRPr="009F6DD7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="0047603D" w:rsidRPr="009F6DD7">
        <w:rPr>
          <w:rFonts w:ascii="Times New Roman" w:hAnsi="Times New Roman" w:cs="Times New Roman"/>
          <w:sz w:val="28"/>
          <w:szCs w:val="28"/>
        </w:rPr>
        <w:t>интернет - ресурсы.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1. Официальный интернет-сайт РУСАДА (http://www.rusada.ru/ )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2. Официальный интернет-сайт ВАДА (http://www.wada-ama.org/ )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3. Официальный интернет-сайт Министерства спорта Российской Федерации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(http://www.minsport.gov.ru/ )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4. (http://ttfr.ru/) Официальный сайт «Федерации настольного тенниса России»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 для зрительного восприятия материала имеются наглядные пособия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(таблицы, картины, портреты, фотографии).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необходимо, как минимум, наличие,</w:t>
      </w:r>
    </w:p>
    <w:p w:rsidR="0047603D" w:rsidRPr="009F6DD7" w:rsidRDefault="0047603D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материально технического и учебно-методического обеспечения</w:t>
      </w:r>
      <w:r w:rsidR="00C723DF" w:rsidRPr="009F6DD7">
        <w:rPr>
          <w:rFonts w:ascii="Times New Roman" w:hAnsi="Times New Roman" w:cs="Times New Roman"/>
          <w:sz w:val="28"/>
          <w:szCs w:val="28"/>
        </w:rPr>
        <w:t>.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lastRenderedPageBreak/>
        <w:t>Информационное обеспечение Учебники, Интернет-ресурсы, методические разработки (см. список литературы).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Реализацией программы занимается педагог дополнительного образования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МКОУ Вознесенской ООШ: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Каберкова Дарья Сергеевна педагог дополнительного образования. Уровень образования – высшее. СибГУ и науки и технологий им. Академика М.Ф. Решетнева. Данные о профессиональной переподготовке: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Общий педагогический стаж – 5</w:t>
      </w:r>
      <w:r w:rsidR="009F6DD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Основной показатель работы секции по настольному теннису - выполнение в конце каждого года программных требований по уровню подготовленности занимающихся, выраженных в количественно-качественных показателях технической, тактической, физической, интегральной, теоретической подготовленности, физического развития.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Диагностика результатов проводится в виде тестов, контрольных упражнений и зачётов. Формы аттестации включают в себя следующие этапы контроля.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1.Начальный контроль (входной). Проводится в начале учебного года (сентябрь), до начала прохождения разделов программы.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Цель: определить начальный уровень физической подготовки.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Форма: входное тестирование.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2. Текущий контроль. Проводится в течение всего учебного года.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Цель: определить уровень освоения программы.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Форма: контрольные тесты и упражнения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3.Промежуточный контроль. Проводится в середине года после прохождения определенных разделов программы.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Цель: определить достигнутый уровень общей физической подготовки, если нужно – коррекция учебно-тренировочного процесса.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Форма: контрольные зачёты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4. Итоговый контроль. Проводится в конце учебного года.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Цель: по итогам года увидеть, насколько успешно освоена программа обучающимися. </w:t>
      </w:r>
    </w:p>
    <w:p w:rsidR="00C723DF" w:rsidRPr="009F6DD7" w:rsidRDefault="00C723DF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Форма: итоговый контроль в форме контрольной игры в настольный теннис. 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Контроль развития практических умений и навыков, их соответствия 15 прогнозируемым результатам данной образовательной программы в течение года и основываться на объективных и количественных критериях.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Критерии оценки результативности определяются по трем уровням результативности: высокий, средний, низкий и не должны противоречить следующим показателям: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 высокий уровень – успешное освоение учащимся более 70% содержания образовательной программы;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- средний уровень – успешное освоение учащимися от 50% до 70% содержания образовательной программы;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lastRenderedPageBreak/>
        <w:t>- низкий уровень – успешное освоение учащимися менее 50% содержания образовательной программы.</w:t>
      </w:r>
    </w:p>
    <w:p w:rsidR="00C723DF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В результате освоения программы происходит развитие личностных качеств, общекультурных и специальных знаний, умений и навыков, расширение опыта физкультурно-спортивной деятельности. Контроль или проверка результатов обучения является обязательным компонентом процесса обучения: контроль имеет образовательную, воспитательную и развивающую функции.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Методы обучения: наглядные, словесные, практические, наблюдения, игровые, метод интеграции.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Формы организации учебного занятия: беседа, рассказ, практическое занятие,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соревнование, открытое занятие, игровой тренинг, мастер-класс.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Педагогические технологии - технология группового обучения, технология игровой деятельности, коммуникативная технология обучения, здоровье сберегающая технология.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Алгоритм учебного занятия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1.Организация начала занятия, постановка образовательных, воспитательных, развивающих задач, сообщение темы и плана занятия.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2.Инструктаж по ТБ.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3.Проверка имеющихся у детей знаний, умений, их готовность к изучению новой темы.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4.Ознакомление с новыми знаниями и умениями.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5.Упражнения на освоение и закрепление знаний, умений, навыков.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6. Подведение итогов занятия, формулирование выводов.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Организационные формы обучения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Алгоритм учебно-тренировочного занятия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Подготовительная часть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Данная часть тренировочного занятия вводит детей в работу, которая запланирована, организует их, устанавливает контакт между детьми и педагогом.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Организм спортсмена подготавливается к выполнению предстоящей физической нагрузке, т. е. к выполнению более сложных упражнений основной части занятия.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Для содержания первой части характерны строевые и порядковые упражнения, быстрая ходьба, легкий бег, прыжки на месте и в продвижении, упражнения на быстроту и точность реакции, на внимание и другие. Главная задача этой части занятия - четкая организация детей, приобретение ими навыков коллективного действия; эти упражнения воспитывают дисциплину, повышают внимание. Не стоит в одно занятие включать много строевых упражнений и нельзя давать все время одни и те же движения.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9F6DD7" w:rsidRPr="009F6DD7" w:rsidRDefault="009F6DD7" w:rsidP="004A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 xml:space="preserve">Задача основной части занятия - овладение главными, жизненно - необходимыми и специальными навыками, которые содействуют освоению </w:t>
      </w:r>
      <w:r w:rsidRPr="009F6DD7">
        <w:rPr>
          <w:rFonts w:ascii="Times New Roman" w:hAnsi="Times New Roman" w:cs="Times New Roman"/>
          <w:sz w:val="28"/>
          <w:szCs w:val="28"/>
        </w:rPr>
        <w:lastRenderedPageBreak/>
        <w:t>настольного тенниса. Также предусматривает развитие, и совершенствованиеориентировки во времени и пространстве, координации движений, силы, быстроты, устойчивости, самостоятельности и других психофизических качеств. Наиболее характерны для этой части занятия не только такие традиционные упражнения как ходьба, бег, прыжки, упражнения в равновесии, упражнения для развития быстроты и точности, дыхательные упражнения, но и специальные упражнения.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Кроме упражнений для развития общей выносливости, мышечной памяти, применяются упражнения, развивающие творческое мышление.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9F6DD7" w:rsidRPr="009F6DD7" w:rsidRDefault="009F6DD7" w:rsidP="009F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D7">
        <w:rPr>
          <w:rFonts w:ascii="Times New Roman" w:hAnsi="Times New Roman" w:cs="Times New Roman"/>
          <w:sz w:val="28"/>
          <w:szCs w:val="28"/>
        </w:rPr>
        <w:t>Задачи этой части занятия - завершить работу постепенным снижением нагрузки на организм, привести детей в более спокойное состояние. Основные средства - медленная ходьба, упражнения на восстановления дыхания.</w:t>
      </w:r>
    </w:p>
    <w:p w:rsidR="009F6DD7" w:rsidRDefault="009F6DD7" w:rsidP="009F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9F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3" w:rsidRDefault="004A2F03" w:rsidP="004A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A2F03" w:rsidSect="00E77E0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6DD7" w:rsidRDefault="009F6DD7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D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ДОПОЛНИТЕЛЬНОЙ ОБЩЕОБРАЗОВАТЕЛЬНОЙ ОБЩЕРАЗВИВАЮЩЕЙ ПРОГРАММЫ НА 2024-2025 УЧЕБНЫЙ ГОД</w:t>
      </w:r>
    </w:p>
    <w:p w:rsidR="005231A7" w:rsidRDefault="005231A7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49"/>
        <w:gridCol w:w="2729"/>
        <w:gridCol w:w="1831"/>
        <w:gridCol w:w="1783"/>
        <w:gridCol w:w="1272"/>
        <w:gridCol w:w="1275"/>
        <w:gridCol w:w="3072"/>
        <w:gridCol w:w="2175"/>
      </w:tblGrid>
      <w:tr w:rsidR="004A2F03" w:rsidRPr="004A2F03" w:rsidTr="003609D8">
        <w:tc>
          <w:tcPr>
            <w:tcW w:w="649" w:type="dxa"/>
            <w:vMerge w:val="restart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 Тема занятия.</w:t>
            </w:r>
          </w:p>
        </w:tc>
        <w:tc>
          <w:tcPr>
            <w:tcW w:w="3614" w:type="dxa"/>
            <w:gridSpan w:val="2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47" w:type="dxa"/>
            <w:gridSpan w:val="2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Дата недели</w:t>
            </w:r>
          </w:p>
        </w:tc>
        <w:tc>
          <w:tcPr>
            <w:tcW w:w="3072" w:type="dxa"/>
            <w:vMerge w:val="restart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УУД (основные виды учебной деятельности учащихся)</w:t>
            </w:r>
          </w:p>
        </w:tc>
        <w:tc>
          <w:tcPr>
            <w:tcW w:w="2175" w:type="dxa"/>
            <w:vMerge w:val="restart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(текущий, промежуточный, итоговый)</w:t>
            </w:r>
          </w:p>
        </w:tc>
      </w:tr>
      <w:tr w:rsidR="004A2F03" w:rsidRPr="004A2F03" w:rsidTr="003609D8">
        <w:tc>
          <w:tcPr>
            <w:tcW w:w="649" w:type="dxa"/>
            <w:vMerge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2" w:type="dxa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vAlign w:val="center"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72" w:type="dxa"/>
            <w:vMerge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A2F03" w:rsidRPr="004A2F03" w:rsidRDefault="004A2F03" w:rsidP="004A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03" w:rsidRPr="004A2F03" w:rsidTr="003609D8">
        <w:tc>
          <w:tcPr>
            <w:tcW w:w="649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  <w:vAlign w:val="center"/>
          </w:tcPr>
          <w:p w:rsidR="004A2F03" w:rsidRPr="005231A7" w:rsidRDefault="004A2F03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Основы знаний. Вводный инструктаж по охране труда и техники безопасности. Теоретическое занятие.</w:t>
            </w:r>
          </w:p>
        </w:tc>
        <w:tc>
          <w:tcPr>
            <w:tcW w:w="1831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4A2F03" w:rsidRPr="005231A7" w:rsidRDefault="004A2F03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Знать т/б на уроках по настольному теннису</w:t>
            </w:r>
          </w:p>
        </w:tc>
        <w:tc>
          <w:tcPr>
            <w:tcW w:w="2175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4A2F03" w:rsidRPr="004A2F03" w:rsidTr="003609D8">
        <w:tc>
          <w:tcPr>
            <w:tcW w:w="649" w:type="dxa"/>
            <w:vAlign w:val="center"/>
          </w:tcPr>
          <w:p w:rsidR="004A2F03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  <w:vAlign w:val="center"/>
          </w:tcPr>
          <w:p w:rsidR="004A2F03" w:rsidRPr="005231A7" w:rsidRDefault="004A2F03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на рабочем месте. История развития настольного тенниса.</w:t>
            </w:r>
          </w:p>
        </w:tc>
        <w:tc>
          <w:tcPr>
            <w:tcW w:w="1831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4A2F03" w:rsidRPr="005231A7" w:rsidRDefault="004A2F03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2175" w:type="dxa"/>
            <w:vAlign w:val="center"/>
          </w:tcPr>
          <w:p w:rsidR="004A2F03" w:rsidRPr="005231A7" w:rsidRDefault="004A2F03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Инструктаж по ТБ и ПП на занятиях настольного тенниса 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спортинвентарь для настольного тенниса.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Выбор ракетки и способы держания.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Жесткий хват, мягкий хват, хват «пером».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Разновидности хватки «пером», «малые клещи», «большие клещи».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Удары по мячу накатом.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 xml:space="preserve">Знать теоретический </w:t>
            </w: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по настольному теннису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Удар по мячу с полулета, удар подрезкой, срезка, толчок.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удары по мячу накатом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Игра в ближней и дальней зонах. Вращение мяча.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удар по мячу с полулета, удар подрезкой, срезка, толчок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теннисиста.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вращение мяча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Исходные положения, выбор места.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основные положения теннисиста.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Способы перемещения. Шаги, прыжки, выпады, броски.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исходные положения, выбор места</w:t>
            </w:r>
          </w:p>
        </w:tc>
        <w:tc>
          <w:tcPr>
            <w:tcW w:w="2175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Одношажные и двухшажные перемещения.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способы перемещения. Шаги, прыжки, выпады, броски</w:t>
            </w:r>
          </w:p>
        </w:tc>
        <w:tc>
          <w:tcPr>
            <w:tcW w:w="2175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Подача (четыре группы подач: верхняя, боковая, нижняя и со смешанным вращением).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одношажные и двухшажные перемещения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Подачи: короткие и длинные.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подачи (четыре группы подач: верхняя, боковая, нижняя и со смешанным вращением)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Подача накатом, удары слева, справа, контрнакат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подачи: короткие и длинные</w:t>
            </w:r>
          </w:p>
        </w:tc>
        <w:tc>
          <w:tcPr>
            <w:tcW w:w="2175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0664BF" w:rsidRPr="005231A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 xml:space="preserve">Удары: накатом с </w:t>
            </w: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подрезанного мяча, накатом по короткому мячу, крученая «свеча».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подача </w:t>
            </w: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накатом, удары слева, справа, контрнакат (с поступательным вращением)</w:t>
            </w:r>
          </w:p>
        </w:tc>
        <w:tc>
          <w:tcPr>
            <w:tcW w:w="2175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</w:t>
            </w:r>
            <w:r w:rsidR="000664BF" w:rsidRPr="0052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4BF"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Тактика одиночных игр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удары: накатом с подрезанного мяча, накатом по короткому мячу, крученая «свеча» в броске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тактические действия в одиночных играх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Основные тактические комбинации при своей подаче.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играть в защите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Основные тактические комбинации при подаче соперника: а) при длинной подаче — накат по прямой; 6) при короткой подаче — несильный кистевой накат в середину стола.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основные тактические комбинации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Применение подач с учетом атакующего и защищающего соперника.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основные тактические комбинации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Основы тренировки теннисиста. Специальная физическая подготовка.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подачи с учетом атакующего и защищающего соперника.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и </w:t>
            </w: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ракеткой. Вращение мяча в разных направлениях.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основы тренировки </w:t>
            </w: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теннисиста. Специальная физическая подготовка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Промежуточный </w:t>
            </w: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0664BF" w:rsidRPr="004A2F03" w:rsidTr="003609D8">
        <w:tc>
          <w:tcPr>
            <w:tcW w:w="649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29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Тренировка двигательных реакций. Атакующие удары в игре.</w:t>
            </w:r>
          </w:p>
        </w:tc>
        <w:tc>
          <w:tcPr>
            <w:tcW w:w="1831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664BF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0664BF" w:rsidRPr="005231A7" w:rsidRDefault="000664BF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с мячом и ракеткой. Вращение мяча в разных направлениях</w:t>
            </w:r>
          </w:p>
        </w:tc>
        <w:tc>
          <w:tcPr>
            <w:tcW w:w="2175" w:type="dxa"/>
            <w:vAlign w:val="center"/>
          </w:tcPr>
          <w:p w:rsidR="000664BF" w:rsidRPr="005231A7" w:rsidRDefault="000664BF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Передвижения у стола. Тренировка удара: накатом у стенки, удары на точность.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атакующие удары (имитационные упражнения) и в игре. Уметь выполнять передвижения у стола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Игра у стола. Игровые комбинации.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выполнять удары: накатом у стенки, удары на точность.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Игра у стола. Игровые комбинации.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играть у стола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Игра у стола. Игровые комбинации.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играть у стола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Игра у стола. Игровые комбинации.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играть у стола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играть у стола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9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играть у стола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5231A7" w:rsidRPr="004A2F03" w:rsidTr="003609D8">
        <w:tc>
          <w:tcPr>
            <w:tcW w:w="649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9" w:type="dxa"/>
            <w:vAlign w:val="center"/>
          </w:tcPr>
          <w:p w:rsidR="005231A7" w:rsidRPr="005231A7" w:rsidRDefault="003609D8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31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231A7" w:rsidRPr="005231A7" w:rsidRDefault="005231A7" w:rsidP="005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Уметь играть у стола</w:t>
            </w:r>
          </w:p>
        </w:tc>
        <w:tc>
          <w:tcPr>
            <w:tcW w:w="2175" w:type="dxa"/>
            <w:vAlign w:val="center"/>
          </w:tcPr>
          <w:p w:rsidR="005231A7" w:rsidRPr="005231A7" w:rsidRDefault="005231A7" w:rsidP="0052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A7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5231A7" w:rsidRDefault="005231A7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231A7" w:rsidSect="004A2F03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242995" w:rsidRDefault="005231A7" w:rsidP="00242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ЛИТЕРАТУРЫ, РЕКОМЕНДОВАННЫЙ ПЕДАГОГАМ</w:t>
      </w:r>
    </w:p>
    <w:p w:rsidR="00242995" w:rsidRDefault="00242995" w:rsidP="00242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995" w:rsidRPr="00242995" w:rsidRDefault="00242995" w:rsidP="00242995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>А.П. Матвеев, Физическая культура для 5 – 6 - 7 классов М. «Просвещение» 2015г.</w:t>
      </w:r>
    </w:p>
    <w:p w:rsidR="00242995" w:rsidRPr="00242995" w:rsidRDefault="00242995" w:rsidP="00242995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>Г.В. Барчукова, В.А. Воробьев. Настольный теннис: Примерная программа спортивной подготовки для детско-юношеских спортивных школ. М.: Советский спорт, 2004</w:t>
      </w:r>
    </w:p>
    <w:p w:rsidR="00242995" w:rsidRPr="00242995" w:rsidRDefault="00242995" w:rsidP="00242995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 xml:space="preserve">Г.С. Захаров. Настольный теннис: Теоретические основы. Ярославль, Верхнее-Волжское книжное издательство, 1990 </w:t>
      </w:r>
    </w:p>
    <w:p w:rsidR="00242995" w:rsidRPr="00242995" w:rsidRDefault="00242995" w:rsidP="00242995">
      <w:pPr>
        <w:pStyle w:val="a8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 xml:space="preserve">О.Н. Шестеренкин. Методика технической подготовки игроков в настольный теннис . Диссертация, РГАФК, М.:160с., 2000 </w:t>
      </w:r>
    </w:p>
    <w:p w:rsidR="00242995" w:rsidRPr="00242995" w:rsidRDefault="00242995" w:rsidP="00242995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 xml:space="preserve">Э. Найминова. Спортивные игры на уроках физкультуры. Книга для учителя. - Ростов-н/ Д: «Феникс», 2001 г. </w:t>
      </w:r>
    </w:p>
    <w:p w:rsidR="00242995" w:rsidRDefault="00242995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A7" w:rsidRDefault="005231A7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7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РЕКОМЕНДОВАННОЙ ОБУЧАЮЩИМСЯ</w:t>
      </w:r>
    </w:p>
    <w:p w:rsidR="00242995" w:rsidRDefault="00242995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A7" w:rsidRPr="00242995" w:rsidRDefault="005231A7" w:rsidP="00242995">
      <w:pPr>
        <w:pStyle w:val="a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 xml:space="preserve">О.В.Матыцин, Настольный теннис .Неизвестное об известном, М.:РГАФК, 1995 </w:t>
      </w:r>
    </w:p>
    <w:p w:rsidR="005231A7" w:rsidRPr="00242995" w:rsidRDefault="005231A7" w:rsidP="00242995">
      <w:pPr>
        <w:pStyle w:val="a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>Интернет-ресурсы: 1. http://www.fizkult-ura.ru/ - Сайт "Физкут-УРА!</w:t>
      </w:r>
    </w:p>
    <w:p w:rsidR="00242995" w:rsidRDefault="00242995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A7" w:rsidRDefault="005231A7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7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РЕКОМЕНДОВАННОЙ РОДИТЕЛЯМ</w:t>
      </w:r>
    </w:p>
    <w:p w:rsidR="00242995" w:rsidRDefault="00242995" w:rsidP="004A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2995" w:rsidRPr="00242995" w:rsidRDefault="00242995" w:rsidP="00242995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>Команов В.В. Тренировочный процесс в настольном теннисе.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2995">
        <w:rPr>
          <w:rFonts w:ascii="Times New Roman" w:hAnsi="Times New Roman" w:cs="Times New Roman"/>
          <w:sz w:val="28"/>
          <w:szCs w:val="28"/>
        </w:rPr>
        <w:t>методическое пособие. изд Советский спорт, Москва, 2014г.</w:t>
      </w:r>
    </w:p>
    <w:p w:rsidR="00242995" w:rsidRPr="00242995" w:rsidRDefault="00242995" w:rsidP="00242995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>Серова, Л. К. Умей владеть ракеткой / Л. К. Серова, Н. Г. Скачков. –Л.:Лениздат, 1989.</w:t>
      </w:r>
    </w:p>
    <w:p w:rsidR="00242995" w:rsidRPr="00242995" w:rsidRDefault="00242995" w:rsidP="00242995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95">
        <w:rPr>
          <w:rFonts w:ascii="Times New Roman" w:hAnsi="Times New Roman" w:cs="Times New Roman"/>
          <w:sz w:val="28"/>
          <w:szCs w:val="28"/>
        </w:rPr>
        <w:t>Шпрах С. У меня секретов нет. Техника/ Приложение № 1 к журналу «Настольный теннис». - М., 1998</w:t>
      </w:r>
    </w:p>
    <w:sectPr w:rsidR="00242995" w:rsidRPr="00242995" w:rsidSect="005231A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73" w:rsidRDefault="00685D73" w:rsidP="00E77E05">
      <w:pPr>
        <w:spacing w:after="0" w:line="240" w:lineRule="auto"/>
      </w:pPr>
      <w:r>
        <w:separator/>
      </w:r>
    </w:p>
  </w:endnote>
  <w:endnote w:type="continuationSeparator" w:id="1">
    <w:p w:rsidR="00685D73" w:rsidRDefault="00685D73" w:rsidP="00E7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78155"/>
      <w:docPartObj>
        <w:docPartGallery w:val="Page Numbers (Bottom of Page)"/>
        <w:docPartUnique/>
      </w:docPartObj>
    </w:sdtPr>
    <w:sdtContent>
      <w:p w:rsidR="00DA6DA5" w:rsidRDefault="00531B59">
        <w:pPr>
          <w:pStyle w:val="a5"/>
          <w:jc w:val="right"/>
        </w:pPr>
        <w:fldSimple w:instr="PAGE   \* MERGEFORMAT">
          <w:r w:rsidR="00ED44AC">
            <w:rPr>
              <w:noProof/>
            </w:rPr>
            <w:t>14</w:t>
          </w:r>
        </w:fldSimple>
      </w:p>
    </w:sdtContent>
  </w:sdt>
  <w:p w:rsidR="00DA6DA5" w:rsidRDefault="00DA6D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73" w:rsidRDefault="00685D73" w:rsidP="00E77E05">
      <w:pPr>
        <w:spacing w:after="0" w:line="240" w:lineRule="auto"/>
      </w:pPr>
      <w:r>
        <w:separator/>
      </w:r>
    </w:p>
  </w:footnote>
  <w:footnote w:type="continuationSeparator" w:id="1">
    <w:p w:rsidR="00685D73" w:rsidRDefault="00685D73" w:rsidP="00E7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DE1"/>
    <w:multiLevelType w:val="hybridMultilevel"/>
    <w:tmpl w:val="61A6A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6F9E"/>
    <w:multiLevelType w:val="hybridMultilevel"/>
    <w:tmpl w:val="9BCEB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058A"/>
    <w:multiLevelType w:val="hybridMultilevel"/>
    <w:tmpl w:val="59B4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46006"/>
    <w:multiLevelType w:val="hybridMultilevel"/>
    <w:tmpl w:val="76D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13863"/>
    <w:multiLevelType w:val="hybridMultilevel"/>
    <w:tmpl w:val="FE9A1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71A1A"/>
    <w:multiLevelType w:val="hybridMultilevel"/>
    <w:tmpl w:val="76DAE90C"/>
    <w:lvl w:ilvl="0" w:tplc="9148F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A20F8"/>
    <w:multiLevelType w:val="hybridMultilevel"/>
    <w:tmpl w:val="5212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3062"/>
    <w:multiLevelType w:val="hybridMultilevel"/>
    <w:tmpl w:val="7B806A16"/>
    <w:lvl w:ilvl="0" w:tplc="88DE1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8325D7"/>
    <w:multiLevelType w:val="hybridMultilevel"/>
    <w:tmpl w:val="EAD44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A6D52"/>
    <w:multiLevelType w:val="hybridMultilevel"/>
    <w:tmpl w:val="7A524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C83"/>
    <w:rsid w:val="000664BF"/>
    <w:rsid w:val="000801CF"/>
    <w:rsid w:val="00132A21"/>
    <w:rsid w:val="0016330F"/>
    <w:rsid w:val="001813A6"/>
    <w:rsid w:val="00211F85"/>
    <w:rsid w:val="00240E1E"/>
    <w:rsid w:val="00242995"/>
    <w:rsid w:val="00326282"/>
    <w:rsid w:val="00343CAE"/>
    <w:rsid w:val="003609D8"/>
    <w:rsid w:val="0037136C"/>
    <w:rsid w:val="003B60B5"/>
    <w:rsid w:val="003C2B6D"/>
    <w:rsid w:val="003F7D9D"/>
    <w:rsid w:val="0047603D"/>
    <w:rsid w:val="004A2F03"/>
    <w:rsid w:val="004C318E"/>
    <w:rsid w:val="004E5354"/>
    <w:rsid w:val="005231A7"/>
    <w:rsid w:val="00531B59"/>
    <w:rsid w:val="00643C83"/>
    <w:rsid w:val="00646171"/>
    <w:rsid w:val="00685D73"/>
    <w:rsid w:val="00764664"/>
    <w:rsid w:val="00783AE1"/>
    <w:rsid w:val="00795D91"/>
    <w:rsid w:val="008472BF"/>
    <w:rsid w:val="008A4AFB"/>
    <w:rsid w:val="00933D72"/>
    <w:rsid w:val="009F6DD7"/>
    <w:rsid w:val="00A014D3"/>
    <w:rsid w:val="00AA48AB"/>
    <w:rsid w:val="00AD0182"/>
    <w:rsid w:val="00B000C2"/>
    <w:rsid w:val="00B04E30"/>
    <w:rsid w:val="00B44902"/>
    <w:rsid w:val="00B87A3B"/>
    <w:rsid w:val="00C723DF"/>
    <w:rsid w:val="00D94AF4"/>
    <w:rsid w:val="00DA6DA5"/>
    <w:rsid w:val="00E77E05"/>
    <w:rsid w:val="00ED44AC"/>
    <w:rsid w:val="00F6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E05"/>
  </w:style>
  <w:style w:type="paragraph" w:styleId="a5">
    <w:name w:val="footer"/>
    <w:basedOn w:val="a"/>
    <w:link w:val="a6"/>
    <w:uiPriority w:val="99"/>
    <w:unhideWhenUsed/>
    <w:rsid w:val="00E7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E05"/>
  </w:style>
  <w:style w:type="table" w:styleId="a7">
    <w:name w:val="Table Grid"/>
    <w:basedOn w:val="a1"/>
    <w:uiPriority w:val="59"/>
    <w:rsid w:val="00A0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3C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E05"/>
  </w:style>
  <w:style w:type="paragraph" w:styleId="a5">
    <w:name w:val="footer"/>
    <w:basedOn w:val="a"/>
    <w:link w:val="a6"/>
    <w:uiPriority w:val="99"/>
    <w:unhideWhenUsed/>
    <w:rsid w:val="00E7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E05"/>
  </w:style>
  <w:style w:type="table" w:styleId="a7">
    <w:name w:val="Table Grid"/>
    <w:basedOn w:val="a1"/>
    <w:uiPriority w:val="59"/>
    <w:rsid w:val="00A0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9DB-90D7-4030-96C5-58B7A7DC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15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obraz</cp:lastModifiedBy>
  <cp:revision>14</cp:revision>
  <dcterms:created xsi:type="dcterms:W3CDTF">2024-09-10T03:14:00Z</dcterms:created>
  <dcterms:modified xsi:type="dcterms:W3CDTF">2024-09-17T03:48:00Z</dcterms:modified>
</cp:coreProperties>
</file>